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3-{4,8-dimethyl-7-[(2-methylprop-2-en-1-yl)oxy]-2-oxo-2H-chromen-3-yl}-N-[2-(1H-indol-3-yl)ethyl]propanamide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3-{4,8-dimethyl-7-[(2-methylprop-2-en-1-yl)oxy]-2-oxo-2H-chromen-3-yl}-N-[2-(1H-indol-3-yl)ethyl]propanamide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C28H30N2O4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458.56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STL465167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