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STL467503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N-(2-{[2-(1H-indol-3-yl)ethyl]amino}-2-oxoethyl)-3-(4-oxoquinazolin-3(4H)-yl)propanamide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N-(2-{[2-(1H-indol-3-yl)ethyl]amino}-2-oxoethyl)-3-(4-oxoquinazolin-3(4H)-yl)propanamide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STL467503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