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2-(5,11-dioxo-2,3,11,11a-tetrahydro-1H-pyrrolo[2,1-c][1,4]benzodiazepin-10(5H)-yl)-N-(6-methylpyridin-2-yl)acetamide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2-(5,11-dioxo-2,3,11,11a-tetrahydro-1H-pyrrolo[2,1-c][1,4]benzodiazepin-10(5H)-yl)-N-(6-methylpyridin-2-yl)acetamide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