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N-[2-(1H-imidazol-5-yl)ethyl]-2-(1-methyl-1H-indol-3-yl)acetamide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N-[2-(1H-imidazol-5-yl)ethyl]-2-(1-methyl-1H-indol-3-yl)acetamide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