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N-[3'-acetyl-7-chloro-1-(2-ethoxybenzyl)-2-oxo-1,2-dihydro-3'H-spiro[indole-3,2'-[1,3,4]thiadiazol]-5'-yl]acetamide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N-[3'-acetyl-7-chloro-1-(2-ethoxybenzyl)-2-oxo-1,2-dihydro-3'H-spiro[indole-3,2'-[1,3,4]thiadiazol]-5'-yl]acetamide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