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(5E)-5-(2-bromo-4,5-dimethoxybenzylidene)-1-(3,4-dimethylphenyl)pyrimidine-2,4,6(1H,3H,5H)-trione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(5E)-5-(2-bromo-4,5-dimethoxybenzylidene)-1-(3,4-dimethylphenyl)pyrimidine-2,4,6(1H,3H,5H)-trione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