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4-methyl-2-(1H-pyrrol-1-yl)-N-[5-(thiophen-2-yl)-1H-1,2,4-triazol-3-yl]pentanamide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4-methyl-2-(1H-pyrrol-1-yl)-N-[5-(thiophen-2-yl)-1H-1,2,4-triazol-3-yl]pentanamide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