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N-(2-fluorophenyl)-2-{[1-(2-hydroxyethyl)-2-methyl-4-oxo-1,4-dihydropyridin-3-yl]oxy}acetamide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N-(2-fluorophenyl)-2-{[1-(2-hydroxyethyl)-2-methyl-4-oxo-1,4-dihydropyridin-3-yl]oxy}acetamide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