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2-[(1,3-benzodioxol-5-ylcarbonyl)amino]-4,5-diphenylfuran-3-carboxylate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2-[(1,3-benzodioxol-5-ylcarbonyl)amino]-4,5-diphenylfuran-3-carboxylate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