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N-{bis[5-(2,4-dichlorophenyl)furan-2-yl]methylidene}benzene-1,2-diamine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N-{bis[5-(2,4-dichlorophenyl)furan-2-yl]methylidene}benzene-1,2-diamine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C27H16Cl4N2O2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