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3-ethoxy-4-[(2-fluorobenzyl)oxy]-5-(prop-2-en-1-yl)benzaldehyde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3-ethoxy-4-[(2-fluorobenzyl)oxy]-5-(prop-2-en-1-yl)benzaldehyde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