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5-(2,3-dimethoxyphenyl)-4-hydroxy-2-(prop-2-en-1-ylsulfanyl)-5,8-dihydropyrido[2,3-d]pyrimidin-7(6H)-one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5-(2,3-dimethoxyphenyl)-4-hydroxy-2-(prop-2-en-1-ylsulfanyl)-5,8-dihydropyrido[2,3-d]pyrimidin-7(6H)-one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