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2-[(6-ethoxy-1,3-benzothiazol-2-yl)sulfanyl]-N-{[3-(3-fluorophenyl)-1,2-oxazol-5-yl]methyl}acetamide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2-[(6-ethoxy-1,3-benzothiazol-2-yl)sulfanyl]-N-{[3-(3-fluorophenyl)-1,2-oxazol-5-yl]methyl}acetamide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C21H18FN3O3S2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