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(4E)-4-{[5-(2,4-dichlorophenyl)furan-2-yl]methylidene}-2-phenyl-5-(trifluoromethyl)-2,4-dihydro-3H-pyrazol-3-one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(4E)-4-{[5-(2,4-dichlorophenyl)furan-2-yl]methylidene}-2-phenyl-5-(trifluoromethyl)-2,4-dihydro-3H-pyrazol-3-one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C21H11Cl2F3N2O2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