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4-amino-3-methyl-1-(4-methylphenyl)-7-phenyl-1,6,7,8-tetrahydro-5H-pyrazolo[3,4-b]quinolin-5-one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4-amino-3-methyl-1-(4-methylphenyl)-7-phenyl-1,6,7,8-tetrahydro-5H-pyrazolo[3,4-b]quinolin-5-one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