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N-(2-hydroxy-4,5-dihydro-3H-1-benzazepin-3-yl)-2-(5-methyl-7-oxo-2-phenyl-7H-furo[3,2-b]pyran-3-yl)acetamide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N-(2-hydroxy-4,5-dihydro-3H-1-benzazepin-3-yl)-2-(5-methyl-7-oxo-2-phenyl-7H-furo[3,2-b]pyran-3-yl)acetamide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