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3-[(tert-butylsulfanyl)methyl]-6-(pyridin-3-yl)[1,2,4]triazolo[3,4-b][1,3,4]thiadiazole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3-[(tert-butylsulfanyl)methyl]-6-(pyridin-3-yl)[1,2,4]triazolo[3,4-b][1,3,4]thiadiazole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