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3-[(methylsulfanyl)methyl]-6-(3,4,5-triethoxyphenyl)[1,2,4]triazolo[3,4-b][1,3,4]thiadiazole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3-[(methylsulfanyl)methyl]-6-(3,4,5-triethoxyphenyl)[1,2,4]triazolo[3,4-b][1,3,4]thiadiazole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