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{4-[4-(acetyloxy)-3-methoxyphenyl]-6,8,9-trimethyl-3-oxabicyclo[3.3.1]non-6-en-1-yl}methyl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{4-[4-(acetyloxy)-3-methoxyphenyl]-6,8,9-trimethyl-3-oxabicyclo[3.3.1]non-6-en-1-yl}methyl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