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4-(3-bromophenyl)-3a,4,5,9b-tetrahydro-3H-cyclopenta[c]quinoline-8-carboxylic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4-(3-bromophenyl)-3a,4,5,9b-tetrahydro-3H-cyclopenta[c]quinoline-8-carboxylic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