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STL511385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3,4,5-trimethoxy-N-[3-(2-oxo-2H-chromen-3-yl)phenyl]benzamide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3,4,5-trimethoxy-N-[3-(2-oxo-2H-chromen-3-yl)phenyl]benzamide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C25H21NO6</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431.44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STL511385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