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1-(3,4,6,7,8,9,10,12,13,13a-decahydro-2H-6,13-methanodipyrido[1,2-a:3',2'-e]azocin-1(6aH)-yl)-2-phenyl-2-(1H-tetrazol-1-yl)ethanone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1-(3,4,6,7,8,9,10,12,13,13a-decahydro-2H-6,13-methanodipyrido[1,2-a:3',2'-e]azocin-1(6aH)-yl)-2-phenyl-2-(1H-tetrazol-1-yl)ethanone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