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10,11-dimethoxy-6-[2-oxo-2-(8-oxo-1,5,6,8-tetrahydro-2H-1,5-methanopyrido[1,2-a][1,5]diazocin-3(4H)-yl)ethoxy]-9H-benzo[c]indolo[3,2,1-ij][1,5]naphthyridin-9-one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10,11-dimethoxy-6-[2-oxo-2-(8-oxo-1,5,6,8-tetrahydro-2H-1,5-methanopyrido[1,2-a][1,5]diazocin-3(4H)-yl)ethoxy]-9H-benzo[c]indolo[3,2,1-ij][1,5]naphthyridin-9-one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