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2-(5-methyl-1,3-dioxo-5,6,11,11a-tetrahydro-1H-imidazo[1',5':1,6]pyrido[3,4-b]indol-2(3H)-yl)benzoate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2-(5-methyl-1,3-dioxo-5,6,11,11a-tetrahydro-1H-imidazo[1',5':1,6]pyrido[3,4-b]indol-2(3H)-yl)benzoate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