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4-{[(8-oxo-1,5,6,8-tetrahydro-2H-1,5-methanopyrido[1,2-a][1,5]diazocin-3(4H)-yl)carbonyl]amino}benzoate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4-{[(8-oxo-1,5,6,8-tetrahydro-2H-1,5-methanopyrido[1,2-a][1,5]diazocin-3(4H)-yl)carbonyl]amino}benzoate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