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3-{[(4-butyl-8,8-dimethyl-2-oxo-9,10-dihydro-2H,8H-pyrano[2,3-f]chromen-5-yl)oxy]acetyl}-9-nitro-1,2,3,4,5,6-hexahydro-8H-1,5-methanopyrido[1,2-a][1,5]diazocin-8-one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3-{[(4-butyl-8,8-dimethyl-2-oxo-9,10-dihydro-2H,8H-pyrano[2,3-f]chromen-5-yl)oxy]acetyl}-9-nitro-1,2,3,4,5,6-hexahydro-8H-1,5-methanopyrido[1,2-a][1,5]diazocin-8-one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