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N-({1-[N-(tert-butoxycarbonyl)alanyl]piperidin-4-yl}carbonyl)phenylalanine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N-({1-[N-(tert-butoxycarbonyl)alanyl]piperidin-4-yl}carbonyl)phenylalanine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