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3,4,8-trimethyl-2-oxo-2H-chromen-7-yl 4-({[(benzyloxy)carbonyl]amino}methyl)cyclohexanecarboxylate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3,4,8-trimethyl-2-oxo-2H-chromen-7-yl 4-({[(benzyloxy)carbonyl]amino}methyl)cyclohexanecarboxylate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