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2-[(5-hydroxy-2,2-dimethyl-4-oxo-3,4-dihydro-2H-chromen-7-yl)oxy]-N-(3-methoxypropyl)acetamide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2-[(5-hydroxy-2,2-dimethyl-4-oxo-3,4-dihydro-2H-chromen-7-yl)oxy]-N-(3-methoxypropyl)acetamide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