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5-[2-(1,2-dimethyl-1H-indol-3-yl)-2-oxoethoxy]-7-methyl-4-propyl-2H-chromen-2-one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5-[2-(1,2-dimethyl-1H-indol-3-yl)-2-oxoethoxy]-7-methyl-4-propyl-2H-chromen-2-one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