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2-(2-hydroxy-8-methylquinolin-3-yl)-5,7-dimethyl-1,3-diazatricyclo[3.3.1.1~3,7~]decan-6-one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2-(2-hydroxy-8-methylquinolin-3-yl)-5,7-dimethyl-1,3-diazatricyclo[3.3.1.1~3,7~]decan-6-one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