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(4E)-6-(4,6-dimethoxy-7-methyl-3-oxo-1,3-dihydro-2-benzofuran-5-yl)-4-methyl-N-[2-(phenylsulfanyl)ethyl]hex-4-enamide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(4E)-6-(4,6-dimethoxy-7-methyl-3-oxo-1,3-dihydro-2-benzofuran-5-yl)-4-methyl-N-[2-(phenylsulfanyl)ethyl]hex-4-enamide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C26H31NO5S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