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4-methoxy-N-[(4-methoxy-6-methyl-5,6,7,8-tetrahydro[1,3]dioxolo[4,5-g]isoquinolin-9-yl)methyl]benzamide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4-methoxy-N-[(4-methoxy-6-methyl-5,6,7,8-tetrahydro[1,3]dioxolo[4,5-g]isoquinolin-9-yl)methyl]benzamide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