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N-[(4,8,8-trimethyl-2-oxo-7,8-dihydro-2H,6H-pyrano[3,2-g]chromen-3-yl)acetyl]-beta-alanine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N-[(4,8,8-trimethyl-2-oxo-7,8-dihydro-2H,6H-pyrano[3,2-g]chromen-3-yl)acetyl]-beta-alanine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