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2-(4-hydroxy-3-methoxyphenyl)-3-(2-hydroxy-6-methyl-4-oxo-4H-pyran-3-yl)-6-methyl-4H-furo[3,2-c]pyran-4-one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2-(4-hydroxy-3-methoxyphenyl)-3-(2-hydroxy-6-methyl-4-oxo-4H-pyran-3-yl)-6-methyl-4H-furo[3,2-c]pyran-4-one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