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STL525910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1,3-dimethyl-7-{2-[(1S,5S)-8-oxo-1,5,6,8-tetrahydro-2H-1,5-methanopyrido[1,2-a][1,5]diazocin-3(4H)-yl]ethyl}-3,7-dihydro-1H-purine-2,6-dione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1,3-dimethyl-7-{2-[(1S,5S)-8-oxo-1,5,6,8-tetrahydro-2H-1,5-methanopyrido[1,2-a][1,5]diazocin-3(4H)-yl]ethyl}-3,7-dihydro-1H-purine-2,6-dione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C20H24N6O3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396.45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STL525910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