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S-[(3S,10R,13R)-10,13-dimethyl-17-octyl-2,3,4,7,8,9,10,11,12,13,14,15,16,17-tetradecahydro-1H-cyclopenta[a]phenanthren-3-yl] 2-phenoxypropanethioate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S-[(3S,10R,13R)-10,13-dimethyl-17-octyl-2,3,4,7,8,9,10,11,12,13,14,15,16,17-tetradecahydro-1H-cyclopenta[a]phenanthren-3-yl] 2-phenoxypropanethioate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C36H54O2S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550.89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