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4,4a,7,8,9,14,14b,14c-octahydroisoindolo[2',1':1,2]azepino[3,4-b]indol-5(1H)-one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4,4a,7,8,9,14,14b,14c-octahydroisoindolo[2',1':1,2]azepino[3,4-b]indol-5(1H)-one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