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(1R,9aR)-octahydro-2H-quinolizin-1-ylmethyl N-{[(2-methyl-1-phenylpropan-2-yl)oxy]carbonyl}-L-phenylalaninate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(1R,9aR)-octahydro-2H-quinolizin-1-ylmethyl N-{[(2-methyl-1-phenylpropan-2-yl)oxy]carbonyl}-L-phenylalaninate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C30H40N2O4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