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5-(1H-indol-1-yl)-4-methoxy-6-methyl-5,6,7,8-tetrahydro[1,3]dioxolo[4,5-g]isoquinoline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5-(1H-indol-1-yl)-4-methoxy-6-methyl-5,6,7,8-tetrahydro[1,3]dioxolo[4,5-g]isoquinoline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