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(1aR,2S,5aR,6aR,9S,9aR,9bS)-2,5a-dimethyl-9-(pyrrolidin-1-ylmethyl)octahydro-2H-oxireno[2',3':4,4a]naphtho[2,3-b]furan-8(9bH)-one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(1aR,2S,5aR,6aR,9S,9aR,9bS)-2,5a-dimethyl-9-(pyrrolidin-1-ylmethyl)octahydro-2H-oxireno[2',3':4,4a]naphtho[2,3-b]furan-8(9bH)-one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