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(1S)-N-cyclohexyl-6,7-dimethoxy-1-methyl-3,4-dihydroisoquinoline-2(1H)-carboxamide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(1S)-N-cyclohexyl-6,7-dimethoxy-1-methyl-3,4-dihydroisoquinoline-2(1H)-carboxamide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