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STL530792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N-benzyl-2-[(11aS)-5-methyl-1,3-dioxo-5,6,11,11a-tetrahydro-1H-imidazo[1',5':1,6]pyrido[3,4-b]indol-2(3H)-yl]benzamide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N-benzyl-2-[(11aS)-5-methyl-1,3-dioxo-5,6,11,11a-tetrahydro-1H-imidazo[1',5':1,6]pyrido[3,4-b]indol-2(3H)-yl]benzamide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STL530792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