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N-[(3-tert-butyl-5,9-dimethyl-7-oxo-7H-furo[3,2-g]chromen-6-yl)acetyl]glycyl-L-valine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N-[(3-tert-butyl-5,9-dimethyl-7-oxo-7H-furo[3,2-g]chromen-6-yl)acetyl]glycyl-L-valine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C26H32N2O7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484.55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