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4-butyl-7-methyl-2-oxo-2H-chromen-5-yl 2-{[(benzyloxy)carbonyl]amino}butanoate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4-butyl-7-methyl-2-oxo-2H-chromen-5-yl 2-{[(benzyloxy)carbonyl]amino}butanoate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