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STL534883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N-(2,3-dihydroxypropyl)-2-[(3,4,8,8-tetramethyl-2-oxo-9,10-dihydro-2H,8H-pyrano[2,3-f]chromen-5-yl)oxy]acetamide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N-(2,3-dihydroxypropyl)-2-[(3,4,8,8-tetramethyl-2-oxo-9,10-dihydro-2H,8H-pyrano[2,3-f]chromen-5-yl)oxy]acetamide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C21H27NO7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405.45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STL534883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