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STL535366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N-[(6,7-dimethoxy-3,4-dihydroisoquinolin-2(1H)-yl)carbonyl]-L-alaninate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N-[(6,7-dimethoxy-3,4-dihydroisoquinolin-2(1H)-yl)carbonyl]-L-alaninate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C16H22N2O5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STL535366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