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STL535430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4-(4-methoxyphenyl)-1-methyl-5-[(2E)-3-phenylprop-2-enoyl]-3,4-dihydropyrimidin-2(1H)-one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4-(4-methoxyphenyl)-1-methyl-5-[(2E)-3-phenylprop-2-enoyl]-3,4-dihydropyrimidin-2(1H)-one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STL535430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