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(12aS)-6-(2,5-dimethoxyphenyl)-2-(5-hydroxypentyl)-2,3,6,7,12,12a-hexahydropyrazino[1',2':1,6]pyrido[3,4-b]indole-1,4-dione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(12aS)-6-(2,5-dimethoxyphenyl)-2-(5-hydroxypentyl)-2,3,6,7,12,12a-hexahydropyrazino[1',2':1,6]pyrido[3,4-b]indole-1,4-dione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