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(3S,3a'R,8a'S,8b'S)-2'-(2,3-dihydro-1,4-benzodioxin-6-yl)-5,7-dimethyl-3a',6',7',8',8a',8b'-hexahydro-1'H-spiro[indole-3,4'-pyrrolo[3,4-a]pyrrolizine]-1',2,3'(1H,2'H)-trione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(3S,3a'R,8a'S,8b'S)-2'-(2,3-dihydro-1,4-benzodioxin-6-yl)-5,7-dimethyl-3a',6',7',8',8a',8b'-hexahydro-1'H-spiro[indole-3,4'-pyrrolo[3,4-a]pyrrolizine]-1',2,3'(1H,2'H)-trione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